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Public offer</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1. General Provisions</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 xml:space="preserve">1.1. Limited Liability Company "Solo" LLC, represented by </w:t>
      </w:r>
      <w:proofErr w:type="spellStart"/>
      <w:r w:rsidRPr="002E13E8">
        <w:rPr>
          <w:rFonts w:ascii="Calibri" w:eastAsia="Times New Roman" w:hAnsi="Calibri" w:cs="Calibri"/>
          <w:color w:val="242930"/>
          <w:sz w:val="21"/>
          <w:szCs w:val="21"/>
          <w:lang w:val="en-US" w:eastAsia="ru-RU"/>
        </w:rPr>
        <w:t>Petro</w:t>
      </w:r>
      <w:r>
        <w:rPr>
          <w:rFonts w:ascii="Calibri" w:eastAsia="Times New Roman" w:hAnsi="Calibri" w:cs="Calibri"/>
          <w:color w:val="242930"/>
          <w:sz w:val="21"/>
          <w:szCs w:val="21"/>
          <w:lang w:val="en-US" w:eastAsia="ru-RU"/>
        </w:rPr>
        <w:t>v</w:t>
      </w:r>
      <w:proofErr w:type="spellEnd"/>
      <w:r w:rsidRPr="002E13E8">
        <w:rPr>
          <w:rFonts w:ascii="Calibri" w:eastAsia="Times New Roman" w:hAnsi="Calibri" w:cs="Calibri"/>
          <w:color w:val="242930"/>
          <w:sz w:val="21"/>
          <w:szCs w:val="21"/>
          <w:lang w:val="en-US" w:eastAsia="ru-RU"/>
        </w:rPr>
        <w:t xml:space="preserve"> Alexey </w:t>
      </w:r>
      <w:proofErr w:type="spellStart"/>
      <w:r w:rsidRPr="002E13E8">
        <w:rPr>
          <w:rFonts w:ascii="Calibri" w:eastAsia="Times New Roman" w:hAnsi="Calibri" w:cs="Calibri"/>
          <w:color w:val="242930"/>
          <w:sz w:val="21"/>
          <w:szCs w:val="21"/>
          <w:lang w:val="en-US" w:eastAsia="ru-RU"/>
        </w:rPr>
        <w:t>Olegovich</w:t>
      </w:r>
      <w:proofErr w:type="spellEnd"/>
      <w:r w:rsidRPr="002E13E8">
        <w:rPr>
          <w:rFonts w:ascii="Calibri" w:eastAsia="Times New Roman" w:hAnsi="Calibri" w:cs="Calibri"/>
          <w:color w:val="242930"/>
          <w:sz w:val="21"/>
          <w:szCs w:val="21"/>
          <w:lang w:val="en-US" w:eastAsia="ru-RU"/>
        </w:rPr>
        <w:t xml:space="preserve"> General Director, hereinafter referred to as the "Seller", publ</w:t>
      </w:r>
      <w:bookmarkStart w:id="0" w:name="_GoBack"/>
      <w:bookmarkEnd w:id="0"/>
      <w:r w:rsidRPr="002E13E8">
        <w:rPr>
          <w:rFonts w:ascii="Calibri" w:eastAsia="Times New Roman" w:hAnsi="Calibri" w:cs="Calibri"/>
          <w:color w:val="242930"/>
          <w:sz w:val="21"/>
          <w:szCs w:val="21"/>
          <w:lang w:val="en-US" w:eastAsia="ru-RU"/>
        </w:rPr>
        <w:t>ishes a Public Offer on the sale of goods on the samples presented on the Seller's official website https://www.ufogs.com/.</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1.2. In accordance with Article 437 of the Civil Code of the Russian Federation (Civil Code of the Russian Federation), this document is a public offer, and in the event that the conditions set forth below are met, the natural person making an acceptance of this offer shall pay the Seller's Goods in accordance with the terms of this Agreement. In accordance with clause 3 of Article 438 of the Civil Code of the Russian Federation, the payment of the Goods by the Buyer is an acceptance of the offer, which is considered equivalent to the conclusion of the Agreement on the conditions set forth in the offer.</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1.3. On the basis of the foregoing, carefully read the text of the public offer, and if you do not agree with any point of the offer, you are invited to refuse to purchase the Goods or use the Services provided by the Seller.</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1.4. In this offer, if the context does not require otherwise, the following terms have the following meanings:</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1.5. "Offer" means the Seller's public offer addressed to any individual (citizen), to conclude a sales contract with him (hereinafter referred to as the "Contract") on the existing terms and conditions contained in the Contract, including all its attachments.</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1.6. "Buyer" means an individual who has entered into a Contract with the Seller on terms and conditions contained in the Agreement.</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1.7. "Acceptance" means full and unconditional acceptance by the Buyer of the terms of the Agreement.</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1.8. "Product" is a list of assortment items on the official website, such as liquids for electronic cigarettes, bottles, nicotine and other accessories.</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1.9. "Product Characteristics" is a property of a specific assortment name presented on the official website, such as the size of the packaging, the composition of the product and other characteristics of the product.</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1.10. "Order" - individual items from the assortment list of the Goods specified by the Buyer when making an application on the Internet site or through the Operator.</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1.11. "Delivery" - services for the delivery of the Order.</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2. Subject matter of the contract</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lastRenderedPageBreak/>
        <w:t>2.1. The Seller sells the Product in accordance with the current price list published on the Seller's website "https://www.ufogs.com/", and the Buyer makes payment and accepts the Goods in accordance with the terms of this Agreement.</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2.2. This Agreement and its annexes are official documents of the Seller and an integral part of the offer.</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3. Ordering</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3.1. The order of the Goods is carried out by the Buyer through the Internet site https://www.ufogs.com/</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3.2. When placing an Order on the Seller's website, the Buyer undertakes to provide the following registration information about himself:</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3.2.1. surname and name;</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3.2.2. actual shipping address;</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3.2.3. E-mail address;</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3.2.4. contact number.</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3.3. When ordering through the Operator, the Buyer undertakes to provide the information specified in clause 3.2. actual agreement. Acceptance of the terms and conditions of this Agreement by the Buyer shall be effected by the Buyer entering the relevant data into the registration form on the Internet site or when completing the Order through the Operator. The buyer has the right to edit the registration information about himself. The operator does not change or edit the registration information about the Buyer without the consent or request of the latter. The Seller undertakes not to disclose the Buyer's data indicated at the registration on the site https://www.ufogs.com/ during the execution of the Order to persons who are not related to the execution of the Order. Having approved the Order of the chosen Goods, the Buyer shall provide the Operator with the necessary information in accordance with the procedure specified in clause 3.2. actual agreement.</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3.4. The Seller and the Operator are not responsible for the content and authenticity of the information provided by the Buyer in the execution of the Order.</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3.5. The buyer is responsible for the accuracy of the information provided when completing the Order.</w:t>
      </w:r>
    </w:p>
    <w:p w:rsidR="002E13E8" w:rsidRP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3.6. Payment by the Buyer of the Order that is independently executed on the Internet site means the Buyer's consent to the terms of this Agreement. The day of payment of the Order is the date of conclusion of the Purchase and Sale Agreement between the Seller and the Buyer.</w:t>
      </w:r>
    </w:p>
    <w:p w:rsidR="002E13E8" w:rsidRDefault="002E13E8" w:rsidP="002E13E8">
      <w:pPr>
        <w:spacing w:before="270" w:after="0" w:line="360" w:lineRule="atLeast"/>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 xml:space="preserve">3.7. All information materials presented on the site https://www.ufogs.com/, are of a reference nature and </w:t>
      </w:r>
      <w:proofErr w:type="spellStart"/>
      <w:r w:rsidRPr="002E13E8">
        <w:rPr>
          <w:rFonts w:ascii="Calibri" w:eastAsia="Times New Roman" w:hAnsi="Calibri" w:cs="Calibri"/>
          <w:color w:val="242930"/>
          <w:sz w:val="21"/>
          <w:szCs w:val="21"/>
          <w:lang w:val="en-US" w:eastAsia="ru-RU"/>
        </w:rPr>
        <w:t>can not</w:t>
      </w:r>
      <w:proofErr w:type="spellEnd"/>
      <w:r w:rsidRPr="002E13E8">
        <w:rPr>
          <w:rFonts w:ascii="Calibri" w:eastAsia="Times New Roman" w:hAnsi="Calibri" w:cs="Calibri"/>
          <w:color w:val="242930"/>
          <w:sz w:val="21"/>
          <w:szCs w:val="21"/>
          <w:lang w:val="en-US" w:eastAsia="ru-RU"/>
        </w:rPr>
        <w:t xml:space="preserve"> fully convey reliable information about certain properties, availability and characteristics of the </w:t>
      </w:r>
      <w:r w:rsidRPr="002E13E8">
        <w:rPr>
          <w:rFonts w:ascii="Calibri" w:eastAsia="Times New Roman" w:hAnsi="Calibri" w:cs="Calibri"/>
          <w:color w:val="242930"/>
          <w:sz w:val="21"/>
          <w:szCs w:val="21"/>
          <w:lang w:val="en-US" w:eastAsia="ru-RU"/>
        </w:rPr>
        <w:lastRenderedPageBreak/>
        <w:t>Goods. In the event that the Buyer has any questions regarding the properties, availability and characteristics of the Goods, he must seek the advice of the Operator before completing the Order.</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4. Deadline for the execution of the Order</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4.1. The term for the execution of the Order depends on the availability of the ordered items of the Goods in the Seller's warehouse and the time required to process the Order. The term of execution of the Order in exceptional cases can be agreed with the Buyer individually, depending on the characteristics and quantity of the ordered Goods. In the absence of part of the Order in the warehouse of the Seller, including for reasons beyond the control of the Seller, the Seller has the right to cancel the specified Goods from the Buyer's Order. The Seller undertakes to notify the Buyer about the change in the completeness of his Order through the Operator.</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4.2. In the event that the Buyer provides invalid information of his contact information, the Seller does not bear responsibility for improper execution of the Order.</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5. Payment of the Order</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5.1. Payment for the Order is effected by the transfer of funds by the Buyer through electronic money transfer. Confirmation of payment for the executed Order is the writing-off of funds from the Buyer's electronic account, or a fiscal check when the order is paid in cash. Also, the buyer can check the fact of payment in the "Personal Account" of the Buyer on the Internet site "https://www.ufogs.com/".</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5.2. The prices for any items of the Goods listed on the website "https://www.ufogs.com/" can be changed by the Seller unilaterally without notice to the Buyer.</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5.3. In case of changing the price for the ordered items of the Goods, the Operator agrees to inform the Buyer about such change as soon as possible. The buyer has the right to confirm or cancel the Order. In the absence of communication with the Buyer, the Order is considered canceled within 14 calendar days from the moment of registration.</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5.4. Conditions for orders with delivery are indicated on the website "https://www.ufogs.com/" in the "Delivery" section.</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5.5. The cost of Goods with individual characteristics ordered through the Operator via E-mail or by Phone is calculated individually for each Order, depending on the characteristics of the goods provided by the Buyer.</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5.6. Cash is received in the following way: by cashless payment.</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6. Delivery of the Goods</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6.1. The Seller's obligation to supply the Goods with the condition of its delivery shall be deemed to be fulfilled from the moment the Buyer receives the Goods.</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6.2. The ownership of the Goods and the risks of accidental damage and / or loss of the Goods are transferred to the Buyer from the moment of the actual transfer of the Goods.</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6.3. The cost of delivery and conditions are indicated on the website of the company "https://www.ufogs.com/".</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6.4. In case of delivery by the Seller of the Goods of inadequate quality, the Buyer agrees to inform the seller about it for settlement.</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7. Return of the Order</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7.1. In accordance with paragraph 4 of Art. 26.1. Law of the Russian Federation No. 2300-I "On Protection of Consumer Rights", the Buyer has the right to refuse the ordered Goods at any time until the execution of the Order.</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7.2. The Buyer has the right to return the Goods in the following cases:</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lastRenderedPageBreak/>
        <w:t>7.2.1. In case of delivery by the Seller of the Goods of inadequate quality.</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7.2.2. when making an erroneous transfer through payment systems.</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7.3. To return the money credited to the Seller's settlement account erroneously, through payment systems, the Buyer should contact the Support Service.</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8. Copyrights</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8.1. All textual information and graphic images posted on the website https://www.ufogs.com/ are the property of the Seller and / or the manufacturers of the Goods.</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9. Rights, duties and responsibilities</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9.1. The Seller is not responsible for the improper use of the goods by the Buyer, ordered on the Internet site or through the Operator.</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9.2. The Seller has the right to transfer his rights and obligations for the execution of Orders to third parties.</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9.3. The Seller has the right to record telephone conversations with the Buyer. In accordance with paragraph 4 of Art. 16 of the Federal Law "On Information, Information Technologies and Information Protection" the Seller undertakes: to prevent attempts to unauthorized access to information and / or transfer it to persons not directly related to the execution of Orders; timely detect and suppress such facts. Telephone conversations are recorded in order to control the activities of the Operator and control the quality of execution of Orders.</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9.4. All claims for improper execution of the order the Buyer may send to the e-mail address indicated on the website https://www.ufogs.com/ in the "Contacts" section or send an email to the administration in the "Ask a Question" section. All incoming information is processed as soon as possible.</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Requisites of the Seller:</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LLC "Solo"</w:t>
      </w:r>
    </w:p>
    <w:p w:rsidR="002E13E8" w:rsidRPr="002E13E8" w:rsidRDefault="002E13E8" w:rsidP="002E13E8">
      <w:pPr>
        <w:rPr>
          <w:rFonts w:ascii="Calibri" w:eastAsia="Times New Roman" w:hAnsi="Calibri" w:cs="Calibri"/>
          <w:color w:val="242930"/>
          <w:sz w:val="21"/>
          <w:szCs w:val="21"/>
          <w:lang w:val="en-US" w:eastAsia="ru-RU"/>
        </w:rPr>
      </w:pPr>
      <w:r>
        <w:rPr>
          <w:rFonts w:ascii="Calibri" w:eastAsia="Times New Roman" w:hAnsi="Calibri" w:cs="Calibri"/>
          <w:color w:val="242930"/>
          <w:sz w:val="21"/>
          <w:szCs w:val="21"/>
          <w:lang w:val="en-US" w:eastAsia="ru-RU"/>
        </w:rPr>
        <w:t>Legal</w:t>
      </w:r>
      <w:r w:rsidRPr="002E13E8">
        <w:rPr>
          <w:rFonts w:ascii="Calibri" w:eastAsia="Times New Roman" w:hAnsi="Calibri" w:cs="Calibri"/>
          <w:color w:val="242930"/>
          <w:sz w:val="21"/>
          <w:szCs w:val="21"/>
          <w:lang w:val="en-US" w:eastAsia="ru-RU"/>
        </w:rPr>
        <w:t xml:space="preserve"> address: Moscow, </w:t>
      </w:r>
      <w:proofErr w:type="spellStart"/>
      <w:r w:rsidRPr="002E13E8">
        <w:rPr>
          <w:rFonts w:ascii="Calibri" w:eastAsia="Times New Roman" w:hAnsi="Calibri" w:cs="Calibri"/>
          <w:color w:val="242930"/>
          <w:sz w:val="21"/>
          <w:szCs w:val="21"/>
          <w:lang w:val="en-US" w:eastAsia="ru-RU"/>
        </w:rPr>
        <w:t>st.</w:t>
      </w:r>
      <w:proofErr w:type="spellEnd"/>
      <w:r w:rsidRPr="002E13E8">
        <w:rPr>
          <w:rFonts w:ascii="Calibri" w:eastAsia="Times New Roman" w:hAnsi="Calibri" w:cs="Calibri"/>
          <w:color w:val="242930"/>
          <w:sz w:val="21"/>
          <w:szCs w:val="21"/>
          <w:lang w:val="en-US" w:eastAsia="ru-RU"/>
        </w:rPr>
        <w:t xml:space="preserve"> </w:t>
      </w:r>
      <w:proofErr w:type="spellStart"/>
      <w:r w:rsidRPr="002E13E8">
        <w:rPr>
          <w:rFonts w:ascii="Calibri" w:eastAsia="Times New Roman" w:hAnsi="Calibri" w:cs="Calibri"/>
          <w:color w:val="242930"/>
          <w:sz w:val="21"/>
          <w:szCs w:val="21"/>
          <w:lang w:val="en-US" w:eastAsia="ru-RU"/>
        </w:rPr>
        <w:t>Novogireevskaya</w:t>
      </w:r>
      <w:proofErr w:type="spellEnd"/>
      <w:r w:rsidRPr="002E13E8">
        <w:rPr>
          <w:rFonts w:ascii="Calibri" w:eastAsia="Times New Roman" w:hAnsi="Calibri" w:cs="Calibri"/>
          <w:color w:val="242930"/>
          <w:sz w:val="21"/>
          <w:szCs w:val="21"/>
          <w:lang w:val="en-US" w:eastAsia="ru-RU"/>
        </w:rPr>
        <w:t>, 16</w:t>
      </w:r>
      <w:r>
        <w:rPr>
          <w:rFonts w:ascii="Calibri" w:eastAsia="Times New Roman" w:hAnsi="Calibri" w:cs="Calibri"/>
          <w:color w:val="242930"/>
          <w:sz w:val="21"/>
          <w:szCs w:val="21"/>
          <w:lang w:val="en-US" w:eastAsia="ru-RU"/>
        </w:rPr>
        <w:t>-1-</w:t>
      </w:r>
      <w:r w:rsidRPr="002E13E8">
        <w:rPr>
          <w:rFonts w:ascii="Calibri" w:eastAsia="Times New Roman" w:hAnsi="Calibri" w:cs="Calibri"/>
          <w:color w:val="242930"/>
          <w:sz w:val="21"/>
          <w:szCs w:val="21"/>
          <w:lang w:val="en-US" w:eastAsia="ru-RU"/>
        </w:rPr>
        <w:t>31</w:t>
      </w:r>
    </w:p>
    <w:p w:rsid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 xml:space="preserve">Fact. Address: Moscow, </w:t>
      </w:r>
      <w:proofErr w:type="spellStart"/>
      <w:r w:rsidRPr="002E13E8">
        <w:rPr>
          <w:rFonts w:ascii="Calibri" w:eastAsia="Times New Roman" w:hAnsi="Calibri" w:cs="Calibri"/>
          <w:color w:val="242930"/>
          <w:sz w:val="21"/>
          <w:szCs w:val="21"/>
          <w:lang w:val="en-US" w:eastAsia="ru-RU"/>
        </w:rPr>
        <w:t>st.</w:t>
      </w:r>
      <w:proofErr w:type="spellEnd"/>
      <w:r w:rsidRPr="002E13E8">
        <w:rPr>
          <w:rFonts w:ascii="Calibri" w:eastAsia="Times New Roman" w:hAnsi="Calibri" w:cs="Calibri"/>
          <w:color w:val="242930"/>
          <w:sz w:val="21"/>
          <w:szCs w:val="21"/>
          <w:lang w:val="en-US" w:eastAsia="ru-RU"/>
        </w:rPr>
        <w:t xml:space="preserve"> </w:t>
      </w:r>
      <w:proofErr w:type="spellStart"/>
      <w:r w:rsidRPr="002E13E8">
        <w:rPr>
          <w:rFonts w:ascii="Calibri" w:eastAsia="Times New Roman" w:hAnsi="Calibri" w:cs="Calibri"/>
          <w:color w:val="242930"/>
          <w:sz w:val="21"/>
          <w:szCs w:val="21"/>
          <w:lang w:val="en-US" w:eastAsia="ru-RU"/>
        </w:rPr>
        <w:t>Novogireevskaya</w:t>
      </w:r>
      <w:proofErr w:type="spellEnd"/>
      <w:r w:rsidRPr="002E13E8">
        <w:rPr>
          <w:rFonts w:ascii="Calibri" w:eastAsia="Times New Roman" w:hAnsi="Calibri" w:cs="Calibri"/>
          <w:color w:val="242930"/>
          <w:sz w:val="21"/>
          <w:szCs w:val="21"/>
          <w:lang w:val="en-US" w:eastAsia="ru-RU"/>
        </w:rPr>
        <w:t>, 16</w:t>
      </w:r>
      <w:r>
        <w:rPr>
          <w:rFonts w:ascii="Calibri" w:eastAsia="Times New Roman" w:hAnsi="Calibri" w:cs="Calibri"/>
          <w:color w:val="242930"/>
          <w:sz w:val="21"/>
          <w:szCs w:val="21"/>
          <w:lang w:val="en-US" w:eastAsia="ru-RU"/>
        </w:rPr>
        <w:t>-1-</w:t>
      </w:r>
      <w:r w:rsidRPr="002E13E8">
        <w:rPr>
          <w:rFonts w:ascii="Calibri" w:eastAsia="Times New Roman" w:hAnsi="Calibri" w:cs="Calibri"/>
          <w:color w:val="242930"/>
          <w:sz w:val="21"/>
          <w:szCs w:val="21"/>
          <w:lang w:val="en-US" w:eastAsia="ru-RU"/>
        </w:rPr>
        <w:t>31</w:t>
      </w:r>
    </w:p>
    <w:p w:rsidR="002E13E8" w:rsidRPr="002E13E8" w:rsidRDefault="002E13E8" w:rsidP="002E13E8">
      <w:pPr>
        <w:rPr>
          <w:rFonts w:ascii="Calibri" w:eastAsia="Times New Roman" w:hAnsi="Calibri" w:cs="Calibri"/>
          <w:color w:val="242930"/>
          <w:sz w:val="21"/>
          <w:szCs w:val="21"/>
          <w:lang w:val="en-US" w:eastAsia="ru-RU"/>
        </w:rPr>
      </w:pPr>
      <w:r w:rsidRPr="002E13E8">
        <w:rPr>
          <w:rFonts w:ascii="Calibri" w:eastAsia="Times New Roman" w:hAnsi="Calibri" w:cs="Calibri"/>
          <w:color w:val="242930"/>
          <w:sz w:val="21"/>
          <w:szCs w:val="21"/>
          <w:lang w:val="en-US" w:eastAsia="ru-RU"/>
        </w:rPr>
        <w:t>INN 7720816814</w:t>
      </w:r>
    </w:p>
    <w:p w:rsidR="002E13E8" w:rsidRPr="002E13E8" w:rsidRDefault="002E13E8" w:rsidP="002E13E8">
      <w:pPr>
        <w:rPr>
          <w:rFonts w:ascii="Calibri" w:eastAsia="Times New Roman" w:hAnsi="Calibri" w:cs="Calibri"/>
          <w:color w:val="242930"/>
          <w:sz w:val="21"/>
          <w:szCs w:val="21"/>
          <w:lang w:val="en-US" w:eastAsia="ru-RU"/>
        </w:rPr>
      </w:pPr>
      <w:r>
        <w:rPr>
          <w:rFonts w:ascii="Calibri" w:eastAsia="Times New Roman" w:hAnsi="Calibri" w:cs="Calibri"/>
          <w:color w:val="242930"/>
          <w:sz w:val="21"/>
          <w:szCs w:val="21"/>
          <w:lang w:val="en-US" w:eastAsia="ru-RU"/>
        </w:rPr>
        <w:t>KPP</w:t>
      </w:r>
      <w:r w:rsidRPr="002E13E8">
        <w:rPr>
          <w:rFonts w:ascii="Calibri" w:eastAsia="Times New Roman" w:hAnsi="Calibri" w:cs="Calibri"/>
          <w:color w:val="242930"/>
          <w:sz w:val="21"/>
          <w:szCs w:val="21"/>
          <w:lang w:val="en-US" w:eastAsia="ru-RU"/>
        </w:rPr>
        <w:t xml:space="preserve"> 772001001</w:t>
      </w:r>
    </w:p>
    <w:p w:rsidR="0051495B" w:rsidRDefault="002E13E8" w:rsidP="002E13E8">
      <w:r w:rsidRPr="002E13E8">
        <w:rPr>
          <w:rFonts w:ascii="Calibri" w:eastAsia="Times New Roman" w:hAnsi="Calibri" w:cs="Calibri"/>
          <w:color w:val="242930"/>
          <w:sz w:val="21"/>
          <w:szCs w:val="21"/>
          <w:lang w:val="en-US" w:eastAsia="ru-RU"/>
        </w:rPr>
        <w:t>OGRN 1147746678276</w:t>
      </w:r>
    </w:p>
    <w:sectPr w:rsidR="005149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12"/>
    <w:rsid w:val="00264CC1"/>
    <w:rsid w:val="002D4615"/>
    <w:rsid w:val="002E13E8"/>
    <w:rsid w:val="0051495B"/>
    <w:rsid w:val="00914012"/>
    <w:rsid w:val="00B2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0BD6E"/>
  <w15:chartTrackingRefBased/>
  <w15:docId w15:val="{EA1D786C-148C-4B56-AA68-33C9151D2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140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64C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1484</Words>
  <Characters>8459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Сероус Станислав</dc:creator>
  <cp:keywords/>
  <dc:description/>
  <cp:lastModifiedBy>Сероус Станислав</cp:lastModifiedBy>
  <cp:revision>2</cp:revision>
  <dcterms:created xsi:type="dcterms:W3CDTF">2018-04-27T10:38:00Z</dcterms:created>
  <dcterms:modified xsi:type="dcterms:W3CDTF">2018-04-27T10:38:00Z</dcterms:modified>
</cp:coreProperties>
</file>